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CC4E4E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CC4E4E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CC4E4E">
              <w:rPr>
                <w:sz w:val="28"/>
              </w:rPr>
              <w:t>Statement of Significance</w:t>
            </w:r>
          </w:p>
          <w:p w14:paraId="3CD45CCE" w14:textId="505BA4EF" w:rsidR="0029519F" w:rsidRPr="00CC4E4E" w:rsidRDefault="00F40FD3" w:rsidP="00121C7F">
            <w:pPr>
              <w:pStyle w:val="Heading1NoNumber"/>
              <w:spacing w:before="120" w:after="300"/>
              <w:ind w:right="1140"/>
              <w:jc w:val="center"/>
              <w:rPr>
                <w:sz w:val="28"/>
              </w:rPr>
            </w:pPr>
            <w:r w:rsidRPr="00F40FD3">
              <w:rPr>
                <w:sz w:val="28"/>
              </w:rPr>
              <w:t>Sydney Road and Bell Street Interwar Shops Precinct</w:t>
            </w:r>
            <w:r w:rsidR="0029519F" w:rsidRPr="00CC4E4E">
              <w:rPr>
                <w:sz w:val="28"/>
              </w:rPr>
              <w:t xml:space="preserve"> 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054CD96D">
            <wp:simplePos x="0" y="0"/>
            <wp:positionH relativeFrom="margin">
              <wp:align>right</wp:align>
            </wp:positionH>
            <wp:positionV relativeFrom="page">
              <wp:posOffset>788670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0EECCBDA" w:rsidR="0029519F" w:rsidRDefault="00F40FD3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Sydney Road and Bell Street Interwar Shops Precinct, 491-509 Sydney Road and 94-112,89B-91A Bell Street, Coburg</w:t>
            </w:r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4EC1F4CB" w:rsidR="00844C62" w:rsidRDefault="00F40FD3" w:rsidP="003E6214">
            <w:pPr>
              <w:spacing w:before="0"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HO597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844C62" w14:paraId="7A1E5D78" w14:textId="77777777" w:rsidTr="00B30D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C720749" w14:textId="77777777" w:rsidR="00844C62" w:rsidRDefault="00F40FD3" w:rsidP="00B30D4A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</w:rPr>
              <w:drawing>
                <wp:inline distT="0" distB="0" distL="0" distR="0" wp14:anchorId="542B9F12" wp14:editId="6AC9A75D">
                  <wp:extent cx="3364831" cy="1911927"/>
                  <wp:effectExtent l="0" t="0" r="762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97" b="9707"/>
                          <a:stretch/>
                        </pic:blipFill>
                        <pic:spPr bwMode="auto">
                          <a:xfrm>
                            <a:off x="0" y="0"/>
                            <a:ext cx="3366000" cy="1912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C5D238" w14:textId="716CCE91" w:rsidR="00E851CC" w:rsidRPr="00456F23" w:rsidRDefault="00E851CC" w:rsidP="00B30D4A">
            <w:pPr>
              <w:jc w:val="center"/>
              <w:rPr>
                <w:i/>
                <w:color w:val="FF0000"/>
              </w:rPr>
            </w:pP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00C84010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763D8556" w:rsidR="00456F23" w:rsidRPr="00456F23" w:rsidRDefault="002F10BE" w:rsidP="00844C62">
            <w:pPr>
              <w:jc w:val="center"/>
              <w:rPr>
                <w:i/>
                <w:color w:val="FF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2694A7C" wp14:editId="787BEA23">
                  <wp:simplePos x="0" y="0"/>
                  <wp:positionH relativeFrom="column">
                    <wp:posOffset>4516755</wp:posOffset>
                  </wp:positionH>
                  <wp:positionV relativeFrom="paragraph">
                    <wp:posOffset>432435</wp:posOffset>
                  </wp:positionV>
                  <wp:extent cx="865505" cy="302260"/>
                  <wp:effectExtent l="19050" t="19050" r="10795" b="2159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505" cy="3022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68E69068" wp14:editId="16C142F3">
                  <wp:extent cx="5358384" cy="372123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36" cy="37263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14:paraId="7417C4BB" w14:textId="5F2531CF" w:rsidR="0029519F" w:rsidRDefault="0029519F" w:rsidP="00CC4E4E">
      <w:pPr>
        <w:spacing w:after="0"/>
      </w:pPr>
    </w:p>
    <w:p w14:paraId="30F4B03C" w14:textId="77777777" w:rsidR="00E851CC" w:rsidRDefault="00E851CC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lastRenderedPageBreak/>
              <w:t>Statement of Significance</w:t>
            </w:r>
          </w:p>
        </w:tc>
      </w:tr>
      <w:tr w:rsidR="0022662A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3B6504A7" w14:textId="77777777" w:rsidR="00F40FD3" w:rsidRDefault="00F40FD3" w:rsidP="00F40FD3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2D705B8D" w14:textId="77777777" w:rsidR="00F40FD3" w:rsidRDefault="00F40FD3" w:rsidP="00F40FD3">
            <w:r w:rsidRPr="00EF31CA">
              <w:t>The</w:t>
            </w:r>
            <w:r>
              <w:t xml:space="preserve"> </w:t>
            </w:r>
            <w:r w:rsidRPr="00EF31CA">
              <w:t>Sydney Road and Bell Street Interwar Shops Precinct, comprised of</w:t>
            </w:r>
            <w:r>
              <w:t xml:space="preserve"> commercial premises at </w:t>
            </w:r>
            <w:r w:rsidRPr="00EF31CA">
              <w:t>491-509 Sydney Road and 94-112,89B-91A Bell Street, Coburg, is significant.</w:t>
            </w:r>
            <w:r>
              <w:t xml:space="preserve"> </w:t>
            </w:r>
            <w:r w:rsidRPr="00ED082F">
              <w:t xml:space="preserve">With respect to contributory properties, the </w:t>
            </w:r>
            <w:r>
              <w:t xml:space="preserve">upper </w:t>
            </w:r>
            <w:r w:rsidRPr="00ED082F">
              <w:t>facades</w:t>
            </w:r>
            <w:r>
              <w:t xml:space="preserve"> and</w:t>
            </w:r>
            <w:r w:rsidRPr="00ED082F">
              <w:t xml:space="preserve"> roof forms of the </w:t>
            </w:r>
            <w:r>
              <w:t xml:space="preserve">interwar period commercial buildings </w:t>
            </w:r>
            <w:r w:rsidRPr="00ED082F">
              <w:t>are significant. Th</w:t>
            </w:r>
            <w:r>
              <w:t xml:space="preserve"> lower facades and rear extension are </w:t>
            </w:r>
            <w:r w:rsidRPr="00ED082F">
              <w:t>not significant.</w:t>
            </w:r>
          </w:p>
          <w:p w14:paraId="4A7504BE" w14:textId="77777777" w:rsidR="00F40FD3" w:rsidRDefault="00F40FD3" w:rsidP="00F40FD3">
            <w:r>
              <w:t xml:space="preserve">Contributory properties include: </w:t>
            </w:r>
          </w:p>
          <w:p w14:paraId="0643C2AC" w14:textId="77777777" w:rsidR="00F40FD3" w:rsidRDefault="00F40FD3" w:rsidP="00F40FD3">
            <w:r>
              <w:t xml:space="preserve">Sydney Road: 491, 493, 497, 499, 503, 505, 507 and 509. </w:t>
            </w:r>
          </w:p>
          <w:p w14:paraId="708FE532" w14:textId="77777777" w:rsidR="00F40FD3" w:rsidRPr="001B505A" w:rsidRDefault="00F40FD3" w:rsidP="00F40FD3">
            <w:r>
              <w:t>Bell Street: 94, 96, 98, 100, 102, 104, 106, 108, 110, 112, 89B and 91A.</w:t>
            </w:r>
          </w:p>
          <w:p w14:paraId="5B58AF84" w14:textId="77777777" w:rsidR="00F40FD3" w:rsidRDefault="00F40FD3" w:rsidP="00F40FD3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74523AA2" w14:textId="77777777" w:rsidR="00F40FD3" w:rsidRPr="00EF31CA" w:rsidRDefault="00F40FD3" w:rsidP="00F40FD3">
            <w:r w:rsidRPr="00EF31CA">
              <w:t>The Sydney Road and Bell Street Interwar Shops Precinct is of local historical and aesthetic significance to the City of Moreland.</w:t>
            </w:r>
          </w:p>
          <w:p w14:paraId="11A05755" w14:textId="77777777" w:rsidR="00F40FD3" w:rsidRDefault="00F40FD3" w:rsidP="00F40FD3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4F4322BB" w14:textId="77777777" w:rsidR="00F40FD3" w:rsidRPr="000C474A" w:rsidRDefault="00F40FD3" w:rsidP="00F40FD3">
            <w:r w:rsidRPr="00945C8B">
              <w:t xml:space="preserve">The Sydney Road and Bell Street </w:t>
            </w:r>
            <w:r>
              <w:t xml:space="preserve">Interwar </w:t>
            </w:r>
            <w:r w:rsidRPr="00945C8B">
              <w:t>Shops Precinct is historically significant as representative of a 1920s shopping strip.</w:t>
            </w:r>
            <w:r>
              <w:t xml:space="preserve"> Specifically, it</w:t>
            </w:r>
            <w:r w:rsidRPr="00945C8B">
              <w:t xml:space="preserve"> demonstrates the second phase of commercial development on this corner of Sydney Road and Bell Street, </w:t>
            </w:r>
            <w:r>
              <w:t xml:space="preserve">when Coburg was changing in response to a </w:t>
            </w:r>
            <w:r w:rsidRPr="00945C8B">
              <w:t xml:space="preserve">period of economic prosperity and growth </w:t>
            </w:r>
            <w:r>
              <w:t xml:space="preserve">following World War One. </w:t>
            </w:r>
            <w:r w:rsidRPr="000C474A">
              <w:t>Through this, it represents the commercial needs of the community during this period as well as the growth of the interwar migrant population which has now come to characterise Coburg</w:t>
            </w:r>
            <w:r w:rsidRPr="00571268">
              <w:t>. (</w:t>
            </w:r>
            <w:r w:rsidRPr="000C474A">
              <w:t>Criterion A)</w:t>
            </w:r>
          </w:p>
          <w:p w14:paraId="432746D3" w14:textId="5D984B61" w:rsidR="004D38C2" w:rsidRPr="0007678A" w:rsidRDefault="00F40FD3" w:rsidP="00F40FD3">
            <w:pPr>
              <w:rPr>
                <w:i/>
              </w:rPr>
            </w:pPr>
            <w:r>
              <w:t xml:space="preserve">The Sydney Road and Bell Street Shops Interwar Precinct is aesthetically significant as a fine representative example of a 1920s commercial strip. The commercial and retail buildings exhibit a very good quality representation of the form, scale, design and materials used during the 1920s, including restrained classical detailing. </w:t>
            </w:r>
            <w:r w:rsidRPr="00EF31CA">
              <w:t>The precinct has a good sense of visual cohesion and a strong streetscape pattern when viewed from both streets</w:t>
            </w:r>
            <w:r>
              <w:t>. (Criterion E)</w:t>
            </w: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0112EF49" w14:textId="321B60F6" w:rsidR="00E061D7" w:rsidRDefault="00E061D7" w:rsidP="00F40FD3">
      <w:pPr>
        <w:spacing w:after="0"/>
        <w:rPr>
          <w:rStyle w:val="ItalicCharacter"/>
          <w:i w:val="0"/>
        </w:rPr>
      </w:pPr>
    </w:p>
    <w:tbl>
      <w:tblPr>
        <w:tblStyle w:val="ExtentHeaderCentred"/>
        <w:tblW w:w="9214" w:type="dxa"/>
        <w:tblLook w:val="04A0" w:firstRow="1" w:lastRow="0" w:firstColumn="1" w:lastColumn="0" w:noHBand="0" w:noVBand="1"/>
      </w:tblPr>
      <w:tblGrid>
        <w:gridCol w:w="5387"/>
        <w:gridCol w:w="3827"/>
      </w:tblGrid>
      <w:tr w:rsidR="00F40FD3" w14:paraId="7EBC19A0" w14:textId="77777777" w:rsidTr="00F40F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76FF314C" w14:textId="28FC2D54" w:rsidR="00F40FD3" w:rsidRPr="00DE4105" w:rsidRDefault="00F40FD3" w:rsidP="00F40FD3">
            <w:pPr>
              <w:jc w:val="left"/>
              <w:rPr>
                <w:rStyle w:val="ItalicCharacter"/>
                <w:b w:val="0"/>
                <w:i w:val="0"/>
              </w:rPr>
            </w:pPr>
            <w:r w:rsidRPr="00DE4105">
              <w:rPr>
                <w:rStyle w:val="ItalicCharacter"/>
                <w:i w:val="0"/>
              </w:rPr>
              <w:t>Address</w:t>
            </w:r>
          </w:p>
        </w:tc>
        <w:tc>
          <w:tcPr>
            <w:tcW w:w="3827" w:type="dxa"/>
          </w:tcPr>
          <w:p w14:paraId="3C575DF3" w14:textId="0EB6973C" w:rsidR="00F40FD3" w:rsidRPr="00DE4105" w:rsidRDefault="00F40FD3" w:rsidP="00F40FD3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b w:val="0"/>
                <w:i w:val="0"/>
              </w:rPr>
            </w:pPr>
            <w:r>
              <w:rPr>
                <w:rStyle w:val="ItalicCharacter"/>
                <w:i w:val="0"/>
              </w:rPr>
              <w:t>Grade</w:t>
            </w:r>
          </w:p>
        </w:tc>
      </w:tr>
      <w:tr w:rsidR="00F40FD3" w14:paraId="1A17637A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5E7CFCAF" w14:textId="09393B69" w:rsidR="00F40FD3" w:rsidRPr="008C09AB" w:rsidRDefault="00F40FD3" w:rsidP="00D125E6">
            <w:pPr>
              <w:rPr>
                <w:rStyle w:val="ItalicCharacter"/>
                <w:i w:val="0"/>
              </w:rPr>
            </w:pPr>
            <w:r w:rsidRPr="001C12A5">
              <w:rPr>
                <w:rStyle w:val="ItalicCharacter"/>
                <w:i w:val="0"/>
              </w:rPr>
              <w:t>81B-91A Bell Street and 491-493 Sydney Road</w:t>
            </w:r>
            <w:r>
              <w:rPr>
                <w:rStyle w:val="ItalicCharacter"/>
                <w:i w:val="0"/>
              </w:rPr>
              <w:t xml:space="preserve"> Coburg</w:t>
            </w:r>
          </w:p>
        </w:tc>
        <w:tc>
          <w:tcPr>
            <w:tcW w:w="3827" w:type="dxa"/>
          </w:tcPr>
          <w:p w14:paraId="50E2710A" w14:textId="5C5587AC" w:rsidR="00F40FD3" w:rsidRPr="005B52FD" w:rsidRDefault="00F40FD3" w:rsidP="00D125E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28FD53E3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0E5006CE" w14:textId="32F24E98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497 Sydney Road Coburg</w:t>
            </w:r>
          </w:p>
        </w:tc>
        <w:tc>
          <w:tcPr>
            <w:tcW w:w="3827" w:type="dxa"/>
          </w:tcPr>
          <w:p w14:paraId="438A3AC4" w14:textId="0B582CAA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75CFDE8B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1987E769" w14:textId="14BDF869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499 Sydney Road Coburg</w:t>
            </w:r>
          </w:p>
        </w:tc>
        <w:tc>
          <w:tcPr>
            <w:tcW w:w="3827" w:type="dxa"/>
          </w:tcPr>
          <w:p w14:paraId="7E935925" w14:textId="7AA5CE72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1E2129D0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42996F4F" w14:textId="56EF89CB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503 Sydney Road Coburg</w:t>
            </w:r>
          </w:p>
        </w:tc>
        <w:tc>
          <w:tcPr>
            <w:tcW w:w="3827" w:type="dxa"/>
          </w:tcPr>
          <w:p w14:paraId="4BABEFF3" w14:textId="500B0576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06A5625F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794DDB56" w14:textId="3E860CAF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505 Sydney Road Coburg</w:t>
            </w:r>
          </w:p>
        </w:tc>
        <w:tc>
          <w:tcPr>
            <w:tcW w:w="3827" w:type="dxa"/>
          </w:tcPr>
          <w:p w14:paraId="649D6E82" w14:textId="32C771F0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30FF9CF1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11BB94A1" w14:textId="37A16A8B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507 Sydney Road Coburg</w:t>
            </w:r>
          </w:p>
        </w:tc>
        <w:tc>
          <w:tcPr>
            <w:tcW w:w="3827" w:type="dxa"/>
          </w:tcPr>
          <w:p w14:paraId="324C37A6" w14:textId="243C8217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050456F9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5934A7E2" w14:textId="46812F96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509 Sydney Road Coburg</w:t>
            </w:r>
          </w:p>
        </w:tc>
        <w:tc>
          <w:tcPr>
            <w:tcW w:w="3827" w:type="dxa"/>
          </w:tcPr>
          <w:p w14:paraId="2E3D697B" w14:textId="77A1AAE5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3976ABD7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12894648" w14:textId="650B6635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94-100 Bell Street Coburg</w:t>
            </w:r>
          </w:p>
        </w:tc>
        <w:tc>
          <w:tcPr>
            <w:tcW w:w="3827" w:type="dxa"/>
          </w:tcPr>
          <w:p w14:paraId="19BB1739" w14:textId="1ED4461A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  <w:tr w:rsidR="00F40FD3" w14:paraId="53BE7E2F" w14:textId="77777777" w:rsidTr="00F40FD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87" w:type="dxa"/>
          </w:tcPr>
          <w:p w14:paraId="18AB318C" w14:textId="015CDB7F" w:rsidR="00F40FD3" w:rsidRPr="008C09AB" w:rsidRDefault="00F40FD3" w:rsidP="00F40FD3">
            <w:pPr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102-112 Bell Street Coburg</w:t>
            </w:r>
          </w:p>
        </w:tc>
        <w:tc>
          <w:tcPr>
            <w:tcW w:w="3827" w:type="dxa"/>
          </w:tcPr>
          <w:p w14:paraId="21123D18" w14:textId="0C9383BF" w:rsidR="00F40FD3" w:rsidRPr="005B52FD" w:rsidRDefault="00F40FD3" w:rsidP="00F40FD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Contributory</w:t>
            </w:r>
          </w:p>
        </w:tc>
      </w:tr>
    </w:tbl>
    <w:p w14:paraId="5F639B07" w14:textId="77777777" w:rsidR="00F40FD3" w:rsidRPr="00373C3D" w:rsidRDefault="00F40FD3">
      <w:pPr>
        <w:rPr>
          <w:rStyle w:val="ItalicCharacter"/>
          <w:i w:val="0"/>
        </w:rPr>
      </w:pPr>
    </w:p>
    <w:sectPr w:rsidR="00F40FD3" w:rsidRPr="00373C3D" w:rsidSect="00121C7F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4D9C2F" w14:textId="77777777" w:rsidR="00BB71B2" w:rsidRPr="000D4EDE" w:rsidRDefault="00BB71B2" w:rsidP="000D4EDE">
      <w:r>
        <w:separator/>
      </w:r>
    </w:p>
  </w:endnote>
  <w:endnote w:type="continuationSeparator" w:id="0">
    <w:p w14:paraId="02A5E900" w14:textId="77777777" w:rsidR="00BB71B2" w:rsidRPr="000D4EDE" w:rsidRDefault="00BB71B2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10C34" w14:textId="77777777" w:rsidR="009F6236" w:rsidRDefault="009F62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3F044" w14:textId="77777777" w:rsidR="009F6236" w:rsidRDefault="009F62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B90AF9" w14:textId="77777777" w:rsidR="00BB71B2" w:rsidRPr="000D4EDE" w:rsidRDefault="00BB71B2" w:rsidP="000D4EDE">
      <w:r>
        <w:separator/>
      </w:r>
    </w:p>
  </w:footnote>
  <w:footnote w:type="continuationSeparator" w:id="0">
    <w:p w14:paraId="0A4DA0F3" w14:textId="77777777" w:rsidR="00BB71B2" w:rsidRPr="000D4EDE" w:rsidRDefault="00BB71B2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43627" w14:textId="77777777" w:rsidR="009F6236" w:rsidRDefault="009F6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7A0852" w14:textId="77777777" w:rsidR="009F6236" w:rsidRPr="00C93D6E" w:rsidRDefault="009F6236" w:rsidP="009F623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FDAF15" w14:textId="77777777" w:rsidR="009F6236" w:rsidRDefault="009F6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316C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F0C2C"/>
    <w:rsid w:val="002F10BE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6214"/>
    <w:rsid w:val="003E6BF6"/>
    <w:rsid w:val="003F0F0D"/>
    <w:rsid w:val="0040173E"/>
    <w:rsid w:val="00411E5A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392E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0E8D"/>
    <w:rsid w:val="009B192E"/>
    <w:rsid w:val="009B3AEC"/>
    <w:rsid w:val="009D2DDD"/>
    <w:rsid w:val="009F5C05"/>
    <w:rsid w:val="009F6236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65C7"/>
    <w:rsid w:val="00A90B11"/>
    <w:rsid w:val="00A97E3B"/>
    <w:rsid w:val="00AA20A1"/>
    <w:rsid w:val="00AA41F2"/>
    <w:rsid w:val="00AB039E"/>
    <w:rsid w:val="00AB185E"/>
    <w:rsid w:val="00AB4206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4C61"/>
    <w:rsid w:val="00BA627A"/>
    <w:rsid w:val="00BB22FA"/>
    <w:rsid w:val="00BB71B2"/>
    <w:rsid w:val="00BD12A1"/>
    <w:rsid w:val="00BD7B83"/>
    <w:rsid w:val="00BE27DF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0598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F6672"/>
    <w:rsid w:val="00CF6E04"/>
    <w:rsid w:val="00D021F7"/>
    <w:rsid w:val="00D069C7"/>
    <w:rsid w:val="00D078A2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1CC"/>
    <w:rsid w:val="00E85D89"/>
    <w:rsid w:val="00E870FE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40FD3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312129-9D05-4FF7-B252-D94EC4CA3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370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5</cp:revision>
  <cp:lastPrinted>2020-06-02T03:05:00Z</cp:lastPrinted>
  <dcterms:created xsi:type="dcterms:W3CDTF">2021-03-01T22:52:00Z</dcterms:created>
  <dcterms:modified xsi:type="dcterms:W3CDTF">2021-03-02T04:20:00Z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